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2ABD670D"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管理</w:t>
      </w:r>
      <w:r w:rsidR="00517663">
        <w:rPr>
          <w:rFonts w:hint="eastAsia"/>
          <w:b/>
          <w:spacing w:val="32"/>
          <w:sz w:val="32"/>
          <w:szCs w:val="32"/>
        </w:rPr>
        <w:t>技術</w:t>
      </w:r>
      <w:r w:rsidRPr="00DF29C6">
        <w:rPr>
          <w:rFonts w:hint="eastAsia"/>
          <w:b/>
          <w:spacing w:val="32"/>
          <w:sz w:val="32"/>
          <w:szCs w:val="32"/>
        </w:rPr>
        <w:t>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3797AA0E"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）を管理</w:t>
      </w:r>
      <w:r w:rsidR="00517663">
        <w:rPr>
          <w:rFonts w:hint="eastAsia"/>
        </w:rPr>
        <w:t>技術</w:t>
      </w:r>
      <w:r w:rsidR="00F2164D">
        <w:rPr>
          <w:rFonts w:hint="eastAsia"/>
        </w:rPr>
        <w:t>者として、選任いたし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123CB64E" w14:textId="3F5E4999"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07538098"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D055F0">
        <w:rPr>
          <w:rFonts w:asciiTheme="minorEastAsia" w:eastAsiaTheme="minorEastAsia" w:hAnsiTheme="minorEastAsia" w:hint="eastAsia"/>
        </w:rPr>
        <w:t>契約職取締役</w:t>
      </w:r>
      <w:r>
        <w:rPr>
          <w:rFonts w:asciiTheme="minorEastAsia" w:eastAsiaTheme="minorEastAsia" w:hAnsiTheme="minorEastAsia" w:hint="eastAsia"/>
          <w:spacing w:val="2"/>
        </w:rPr>
        <w:t xml:space="preserve">　</w:t>
      </w:r>
      <w:r w:rsidR="00517663">
        <w:rPr>
          <w:rFonts w:hint="eastAsia"/>
        </w:rPr>
        <w:t>永野</w:t>
      </w:r>
      <w:r w:rsidR="00D055F0">
        <w:rPr>
          <w:rFonts w:hint="eastAsia"/>
        </w:rPr>
        <w:t xml:space="preserve">　</w:t>
      </w:r>
      <w:r w:rsidR="00517663">
        <w:rPr>
          <w:rFonts w:hint="eastAsia"/>
        </w:rPr>
        <w:t>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3BE94650"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A23E9B">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BB62"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6D63238F" w14:textId="77777777" w:rsidR="00CB78DC" w:rsidRDefault="00F2164D">
      <w:pPr>
        <w:adjustRightInd/>
        <w:rPr>
          <w:b/>
          <w:bCs/>
        </w:rPr>
        <w:sectPr w:rsidR="00CB78DC">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88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0"/>
      </w:tblGrid>
      <w:tr w:rsidR="00CB78DC" w:rsidRPr="0000773B" w14:paraId="028FC7E5" w14:textId="77777777" w:rsidTr="009653B3">
        <w:trPr>
          <w:trHeight w:val="12586"/>
        </w:trPr>
        <w:tc>
          <w:tcPr>
            <w:tcW w:w="8820" w:type="dxa"/>
            <w:tcBorders>
              <w:top w:val="single" w:sz="12" w:space="0" w:color="000000"/>
              <w:left w:val="single" w:sz="12" w:space="0" w:color="000000"/>
              <w:bottom w:val="single" w:sz="12" w:space="0" w:color="000000"/>
              <w:right w:val="single" w:sz="12" w:space="0" w:color="000000"/>
            </w:tcBorders>
          </w:tcPr>
          <w:p w14:paraId="049B4D53" w14:textId="77777777" w:rsidR="00CB78DC" w:rsidRPr="0000773B" w:rsidRDefault="00CB78DC" w:rsidP="009653B3">
            <w:pPr>
              <w:suppressAutoHyphens/>
              <w:kinsoku w:val="0"/>
              <w:wordWrap w:val="0"/>
              <w:autoSpaceDE w:val="0"/>
              <w:autoSpaceDN w:val="0"/>
              <w:spacing w:line="354" w:lineRule="atLeast"/>
              <w:ind w:rightChars="-393" w:right="-833"/>
              <w:rPr>
                <w:rFonts w:ascii="ＭＳ Ｐ明朝" w:cs="Times New Roman"/>
                <w:spacing w:val="2"/>
              </w:rPr>
            </w:pPr>
          </w:p>
          <w:p w14:paraId="54F22671" w14:textId="77777777" w:rsidR="00CB78DC" w:rsidRPr="0000773B" w:rsidRDefault="00CB78DC" w:rsidP="009653B3">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68B9AD37"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p>
          <w:p w14:paraId="363713F6"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7A059D4E"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4470AA7A"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永野　直樹</w:t>
            </w:r>
            <w:r w:rsidRPr="0000773B">
              <w:rPr>
                <w:rFonts w:hint="eastAsia"/>
              </w:rPr>
              <w:t xml:space="preserve">　殿</w:t>
            </w:r>
          </w:p>
          <w:p w14:paraId="3148EEF3" w14:textId="77777777" w:rsidR="00CB78DC" w:rsidRPr="006441C8" w:rsidRDefault="00CB78DC" w:rsidP="009653B3">
            <w:pPr>
              <w:suppressAutoHyphens/>
              <w:kinsoku w:val="0"/>
              <w:wordWrap w:val="0"/>
              <w:autoSpaceDE w:val="0"/>
              <w:autoSpaceDN w:val="0"/>
              <w:spacing w:line="354" w:lineRule="atLeast"/>
              <w:rPr>
                <w:rFonts w:ascii="ＭＳ Ｐ明朝" w:cs="Times New Roman"/>
                <w:spacing w:val="2"/>
              </w:rPr>
            </w:pPr>
          </w:p>
          <w:p w14:paraId="5603B7F1"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p>
          <w:p w14:paraId="67B48652"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1391D59A"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5CBC384E" w14:textId="77777777" w:rsidR="00CB78DC" w:rsidRPr="0000773B" w:rsidRDefault="00CB78DC" w:rsidP="009653B3">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3BC8ED7D" w14:textId="77777777" w:rsidR="00CB78DC" w:rsidRPr="0000773B" w:rsidRDefault="00CB78DC" w:rsidP="009653B3">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264BB67E" w14:textId="77777777" w:rsidR="00CB78DC" w:rsidRPr="0000773B" w:rsidRDefault="00CB78DC" w:rsidP="009653B3">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sidRPr="00CA6E6F">
              <w:rPr>
                <w:rFonts w:asciiTheme="minorEastAsia" w:eastAsiaTheme="minorEastAsia" w:hAnsiTheme="minorEastAsia" w:cs="Times New Roman" w:hint="eastAsia"/>
                <w:color w:val="000000" w:themeColor="text1"/>
              </w:rPr>
              <w:t>令和</w:t>
            </w:r>
            <w:r>
              <w:rPr>
                <w:rFonts w:asciiTheme="minorEastAsia" w:eastAsiaTheme="minorEastAsia" w:hAnsiTheme="minorEastAsia" w:cs="Times New Roman" w:hint="eastAsia"/>
                <w:color w:val="000000" w:themeColor="text1"/>
              </w:rPr>
              <w:t>8</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3</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3</w:t>
            </w:r>
            <w:r w:rsidRPr="0000773B">
              <w:rPr>
                <w:rFonts w:asciiTheme="minorEastAsia" w:eastAsiaTheme="minorEastAsia" w:hAnsiTheme="minorEastAsia" w:hint="eastAsia"/>
                <w:color w:val="auto"/>
              </w:rPr>
              <w:t>日付けで公告のありました</w:t>
            </w:r>
            <w:r w:rsidRPr="003E043C">
              <w:rPr>
                <w:rFonts w:asciiTheme="minorEastAsia" w:eastAsiaTheme="minorEastAsia" w:hAnsiTheme="minorEastAsia" w:hint="eastAsia"/>
                <w:color w:val="auto"/>
              </w:rPr>
              <w:t>中間貯蔵施設整備事業土壌汚染状況調査業務</w:t>
            </w:r>
            <w:r>
              <w:rPr>
                <w:rFonts w:asciiTheme="minorEastAsia" w:eastAsiaTheme="minorEastAsia" w:hAnsiTheme="minorEastAsia" w:hint="eastAsia"/>
                <w:color w:val="auto"/>
              </w:rPr>
              <w:t>(令和8年度)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41A4D0B2" w14:textId="77777777" w:rsidR="00CB78DC" w:rsidRPr="0000773B" w:rsidRDefault="00CB78DC" w:rsidP="009653B3">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6AE71D18" w14:textId="77777777" w:rsidR="00CB78DC" w:rsidRPr="0000773B" w:rsidRDefault="00CB78DC" w:rsidP="009653B3">
            <w:pPr>
              <w:suppressAutoHyphens/>
              <w:kinsoku w:val="0"/>
              <w:wordWrap w:val="0"/>
              <w:autoSpaceDE w:val="0"/>
              <w:autoSpaceDN w:val="0"/>
              <w:spacing w:line="354" w:lineRule="atLeast"/>
              <w:ind w:leftChars="54" w:left="114"/>
              <w:rPr>
                <w:rFonts w:ascii="ＭＳ Ｐ明朝" w:cs="Times New Roman"/>
                <w:spacing w:val="2"/>
              </w:rPr>
            </w:pPr>
          </w:p>
          <w:p w14:paraId="3F541928" w14:textId="77777777" w:rsidR="00CB78DC" w:rsidRPr="0000773B" w:rsidRDefault="00CB78DC" w:rsidP="009653B3">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1855DBB1" w14:textId="77777777" w:rsidR="00CB78DC" w:rsidRPr="0000773B" w:rsidRDefault="00CB78DC" w:rsidP="009653B3">
            <w:pPr>
              <w:suppressAutoHyphens/>
              <w:kinsoku w:val="0"/>
              <w:wordWrap w:val="0"/>
              <w:autoSpaceDE w:val="0"/>
              <w:autoSpaceDN w:val="0"/>
              <w:spacing w:line="354" w:lineRule="atLeast"/>
              <w:ind w:leftChars="54" w:left="114"/>
              <w:jc w:val="center"/>
              <w:rPr>
                <w:rFonts w:ascii="ＭＳ Ｐ明朝" w:cs="Times New Roman"/>
                <w:spacing w:val="2"/>
              </w:rPr>
            </w:pPr>
          </w:p>
          <w:p w14:paraId="30D9C5B5" w14:textId="77777777" w:rsidR="00CB78DC" w:rsidRPr="00497632" w:rsidRDefault="00CB78DC" w:rsidP="009653B3">
            <w:pPr>
              <w:spacing w:line="300" w:lineRule="exact"/>
              <w:ind w:leftChars="200" w:left="636" w:hangingChars="100" w:hanging="212"/>
            </w:pPr>
            <w:r w:rsidRPr="003E043C">
              <w:rPr>
                <w:rFonts w:hint="eastAsia"/>
              </w:rPr>
              <w:t>１．</w:t>
            </w:r>
            <w:r w:rsidRPr="00497632">
              <w:rPr>
                <w:rFonts w:hint="eastAsia"/>
              </w:rPr>
              <w:t>環境省の令和7･8年度業務区分「測量・建設コンサルタント等」において次のいずれかの競争契約の入札参加資格の通知の写し。ただし、同条件中の資格の申請中である場合はその写し。</w:t>
            </w:r>
          </w:p>
          <w:p w14:paraId="2D827145" w14:textId="77777777" w:rsidR="00CB78DC" w:rsidRPr="00497632" w:rsidRDefault="00CB78DC" w:rsidP="009653B3">
            <w:pPr>
              <w:spacing w:line="300" w:lineRule="exact"/>
              <w:ind w:leftChars="200" w:left="636" w:hangingChars="100" w:hanging="212"/>
            </w:pPr>
            <w:r w:rsidRPr="00497632">
              <w:rPr>
                <w:rFonts w:hint="eastAsia"/>
              </w:rPr>
              <w:t xml:space="preserve">　　　ⅰ）建築関係建設コンサルタント業務</w:t>
            </w:r>
          </w:p>
          <w:p w14:paraId="0040269B" w14:textId="77777777" w:rsidR="00CB78DC" w:rsidRPr="00497632" w:rsidRDefault="00CB78DC" w:rsidP="009653B3">
            <w:pPr>
              <w:spacing w:line="300" w:lineRule="exact"/>
              <w:ind w:leftChars="200" w:left="636" w:hangingChars="100" w:hanging="212"/>
            </w:pPr>
            <w:r w:rsidRPr="00497632">
              <w:rPr>
                <w:rFonts w:hint="eastAsia"/>
              </w:rPr>
              <w:t xml:space="preserve">　　　ⅱ）土木関係建設コンサルタント業務</w:t>
            </w:r>
          </w:p>
          <w:p w14:paraId="3815C72D" w14:textId="77777777" w:rsidR="00CB78DC" w:rsidRPr="003E043C" w:rsidRDefault="00CB78DC" w:rsidP="009653B3">
            <w:pPr>
              <w:spacing w:line="300" w:lineRule="exact"/>
              <w:ind w:leftChars="200" w:left="636" w:hangingChars="100" w:hanging="212"/>
            </w:pPr>
            <w:r w:rsidRPr="00497632">
              <w:rPr>
                <w:rFonts w:hint="eastAsia"/>
              </w:rPr>
              <w:t xml:space="preserve">　　　ⅲ）地質調査業務</w:t>
            </w:r>
          </w:p>
          <w:p w14:paraId="3686CC09" w14:textId="77777777" w:rsidR="00CB78DC" w:rsidRPr="003E043C" w:rsidRDefault="00CB78DC" w:rsidP="009653B3">
            <w:pPr>
              <w:spacing w:line="300" w:lineRule="exact"/>
              <w:ind w:leftChars="200" w:left="636" w:hangingChars="100" w:hanging="212"/>
            </w:pPr>
            <w:r w:rsidRPr="003E043C">
              <w:rPr>
                <w:rFonts w:hint="eastAsia"/>
              </w:rPr>
              <w:t>２．</w:t>
            </w:r>
            <w:r w:rsidRPr="00745E31">
              <w:rPr>
                <w:rFonts w:hint="eastAsia"/>
              </w:rPr>
              <w:t>土壌汚染対策法における指定調査機関の指定を受けている</w:t>
            </w:r>
            <w:r w:rsidRPr="003E043C">
              <w:rPr>
                <w:rFonts w:hint="eastAsia"/>
              </w:rPr>
              <w:t>ことがわかる資料の写し。</w:t>
            </w:r>
          </w:p>
          <w:p w14:paraId="6C4E5074" w14:textId="77777777" w:rsidR="00CB78DC" w:rsidRPr="003E043C" w:rsidRDefault="00CB78DC" w:rsidP="009653B3">
            <w:pPr>
              <w:adjustRightInd/>
              <w:spacing w:line="340" w:lineRule="exact"/>
              <w:ind w:leftChars="200" w:left="704" w:hangingChars="132" w:hanging="280"/>
              <w:rPr>
                <w:rFonts w:ascii="ＭＳ Ｐ明朝" w:cs="Times New Roman"/>
                <w:color w:val="auto"/>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60F44ACC" wp14:editId="16E64D34">
                      <wp:simplePos x="0" y="0"/>
                      <wp:positionH relativeFrom="column">
                        <wp:posOffset>2311400</wp:posOffset>
                      </wp:positionH>
                      <wp:positionV relativeFrom="paragraph">
                        <wp:posOffset>194310</wp:posOffset>
                      </wp:positionV>
                      <wp:extent cx="2914015" cy="1454150"/>
                      <wp:effectExtent l="0" t="0" r="19685" b="12700"/>
                      <wp:wrapNone/>
                      <wp:docPr id="536451817" name="テキスト ボックス 53645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557279E5" w14:textId="77777777" w:rsidR="00CB78DC" w:rsidRPr="00784BE3" w:rsidRDefault="00CB78DC" w:rsidP="00CB78DC">
                                  <w:pPr>
                                    <w:spacing w:line="300" w:lineRule="exact"/>
                                  </w:pPr>
                                  <w:r w:rsidRPr="00784BE3">
                                    <w:rPr>
                                      <w:rFonts w:hint="eastAsia"/>
                                    </w:rPr>
                                    <w:t>担当者等連絡先</w:t>
                                  </w:r>
                                  <w:r w:rsidRPr="00784BE3">
                                    <w:rPr>
                                      <w:rFonts w:hint="eastAsia"/>
                                      <w:sz w:val="16"/>
                                      <w:szCs w:val="16"/>
                                    </w:rPr>
                                    <w:t>（※本事項の記載により代表印省略可）</w:t>
                                  </w:r>
                                </w:p>
                                <w:p w14:paraId="23BB3BC2" w14:textId="77777777" w:rsidR="00CB78DC" w:rsidRPr="00784BE3" w:rsidRDefault="00CB78DC" w:rsidP="00CB78D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0F034BA" w14:textId="77777777" w:rsidR="00CB78DC" w:rsidRPr="00784BE3" w:rsidRDefault="00CB78DC" w:rsidP="00CB78DC">
                                  <w:pPr>
                                    <w:spacing w:line="300" w:lineRule="exact"/>
                                  </w:pPr>
                                  <w:r w:rsidRPr="00784BE3">
                                    <w:rPr>
                                      <w:rFonts w:hint="eastAsia"/>
                                    </w:rPr>
                                    <w:t>責任者名：</w:t>
                                  </w:r>
                                </w:p>
                                <w:p w14:paraId="7A23A6B2" w14:textId="77777777" w:rsidR="00CB78DC" w:rsidRPr="00784BE3" w:rsidRDefault="00CB78DC" w:rsidP="00CB78DC">
                                  <w:pPr>
                                    <w:spacing w:line="300" w:lineRule="exact"/>
                                  </w:pPr>
                                  <w:r w:rsidRPr="00784BE3">
                                    <w:rPr>
                                      <w:rFonts w:hint="eastAsia"/>
                                    </w:rPr>
                                    <w:t>担当者名：</w:t>
                                  </w:r>
                                </w:p>
                                <w:p w14:paraId="44BF06C8" w14:textId="77777777" w:rsidR="00CB78DC" w:rsidRPr="00784BE3" w:rsidRDefault="00CB78DC" w:rsidP="00CB78D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F73F3E8" w14:textId="77777777" w:rsidR="00CB78DC" w:rsidRPr="00784BE3" w:rsidRDefault="00CB78DC" w:rsidP="00CB78D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E60EF89" w14:textId="77777777" w:rsidR="00CB78DC" w:rsidRPr="00784BE3" w:rsidRDefault="00CB78DC" w:rsidP="00CB78DC">
                                  <w:pPr>
                                    <w:spacing w:line="300" w:lineRule="exact"/>
                                  </w:pPr>
                                  <w:r w:rsidRPr="00784BE3">
                                    <w:rPr>
                                      <w:rFonts w:hint="eastAsia"/>
                                    </w:rPr>
                                    <w:t>Ｅ</w:t>
                                  </w:r>
                                  <w:r w:rsidRPr="00784BE3">
                                    <w:t xml:space="preserve">-mail </w:t>
                                  </w:r>
                                  <w:r w:rsidRPr="00784BE3">
                                    <w:rPr>
                                      <w:rFonts w:hint="eastAsia"/>
                                    </w:rPr>
                                    <w:t>：</w:t>
                                  </w:r>
                                </w:p>
                                <w:p w14:paraId="77D2361B" w14:textId="77777777" w:rsidR="00CB78DC" w:rsidRPr="00784BE3" w:rsidRDefault="00CB78DC" w:rsidP="00CB78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44ACC" id="テキスト ボックス 536451817" o:spid="_x0000_s1032" type="#_x0000_t202" style="position:absolute;left:0;text-align:left;margin-left:182pt;margin-top:15.3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">
                      <v:textbox>
                        <w:txbxContent>
                          <w:p w14:paraId="557279E5" w14:textId="77777777" w:rsidR="00CB78DC" w:rsidRPr="00784BE3" w:rsidRDefault="00CB78DC" w:rsidP="00CB78DC">
                            <w:pPr>
                              <w:spacing w:line="300" w:lineRule="exact"/>
                            </w:pPr>
                            <w:r w:rsidRPr="00784BE3">
                              <w:rPr>
                                <w:rFonts w:hint="eastAsia"/>
                              </w:rPr>
                              <w:t>担当者等連絡先</w:t>
                            </w:r>
                            <w:r w:rsidRPr="00784BE3">
                              <w:rPr>
                                <w:rFonts w:hint="eastAsia"/>
                                <w:sz w:val="16"/>
                                <w:szCs w:val="16"/>
                              </w:rPr>
                              <w:t>（※本事項の記載により代表印省略可）</w:t>
                            </w:r>
                          </w:p>
                          <w:p w14:paraId="23BB3BC2" w14:textId="77777777" w:rsidR="00CB78DC" w:rsidRPr="00784BE3" w:rsidRDefault="00CB78DC" w:rsidP="00CB78D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0F034BA" w14:textId="77777777" w:rsidR="00CB78DC" w:rsidRPr="00784BE3" w:rsidRDefault="00CB78DC" w:rsidP="00CB78DC">
                            <w:pPr>
                              <w:spacing w:line="300" w:lineRule="exact"/>
                            </w:pPr>
                            <w:r w:rsidRPr="00784BE3">
                              <w:rPr>
                                <w:rFonts w:hint="eastAsia"/>
                              </w:rPr>
                              <w:t>責任者名：</w:t>
                            </w:r>
                          </w:p>
                          <w:p w14:paraId="7A23A6B2" w14:textId="77777777" w:rsidR="00CB78DC" w:rsidRPr="00784BE3" w:rsidRDefault="00CB78DC" w:rsidP="00CB78DC">
                            <w:pPr>
                              <w:spacing w:line="300" w:lineRule="exact"/>
                            </w:pPr>
                            <w:r w:rsidRPr="00784BE3">
                              <w:rPr>
                                <w:rFonts w:hint="eastAsia"/>
                              </w:rPr>
                              <w:t>担当者名：</w:t>
                            </w:r>
                          </w:p>
                          <w:p w14:paraId="44BF06C8" w14:textId="77777777" w:rsidR="00CB78DC" w:rsidRPr="00784BE3" w:rsidRDefault="00CB78DC" w:rsidP="00CB78D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F73F3E8" w14:textId="77777777" w:rsidR="00CB78DC" w:rsidRPr="00784BE3" w:rsidRDefault="00CB78DC" w:rsidP="00CB78D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E60EF89" w14:textId="77777777" w:rsidR="00CB78DC" w:rsidRPr="00784BE3" w:rsidRDefault="00CB78DC" w:rsidP="00CB78DC">
                            <w:pPr>
                              <w:spacing w:line="300" w:lineRule="exact"/>
                            </w:pPr>
                            <w:r w:rsidRPr="00784BE3">
                              <w:rPr>
                                <w:rFonts w:hint="eastAsia"/>
                              </w:rPr>
                              <w:t>Ｅ</w:t>
                            </w:r>
                            <w:r w:rsidRPr="00784BE3">
                              <w:t xml:space="preserve">-mail </w:t>
                            </w:r>
                            <w:r w:rsidRPr="00784BE3">
                              <w:rPr>
                                <w:rFonts w:hint="eastAsia"/>
                              </w:rPr>
                              <w:t>：</w:t>
                            </w:r>
                          </w:p>
                          <w:p w14:paraId="77D2361B" w14:textId="77777777" w:rsidR="00CB78DC" w:rsidRPr="00784BE3" w:rsidRDefault="00CB78DC" w:rsidP="00CB78DC"/>
                        </w:txbxContent>
                      </v:textbox>
                    </v:shape>
                  </w:pict>
                </mc:Fallback>
              </mc:AlternateContent>
            </w:r>
          </w:p>
          <w:p w14:paraId="13717485" w14:textId="77777777" w:rsidR="00CB78DC" w:rsidRPr="00C236DB" w:rsidRDefault="00CB78DC" w:rsidP="009653B3">
            <w:pPr>
              <w:adjustRightInd/>
              <w:spacing w:line="340" w:lineRule="exact"/>
              <w:ind w:leftChars="200" w:left="743" w:hangingChars="132" w:hanging="319"/>
              <w:rPr>
                <w:rFonts w:ascii="ＭＳ Ｐ明朝" w:cs="Times New Roman"/>
                <w:color w:val="auto"/>
                <w:sz w:val="24"/>
                <w:szCs w:val="24"/>
              </w:rPr>
            </w:pPr>
          </w:p>
        </w:tc>
      </w:tr>
    </w:tbl>
    <w:p w14:paraId="237B3A2D" w14:textId="77777777" w:rsidR="00F2164D" w:rsidRPr="00CB78DC" w:rsidRDefault="00F2164D">
      <w:pPr>
        <w:adjustRightInd/>
        <w:rPr>
          <w:rFonts w:hAnsi="Times New Roman" w:cs="Times New Roman"/>
          <w:spacing w:val="2"/>
        </w:rPr>
      </w:pPr>
    </w:p>
    <w:sectPr w:rsidR="00F2164D" w:rsidRPr="00CB78DC" w:rsidSect="00CB78DC">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0AD"/>
    <w:rsid w:val="004735F8"/>
    <w:rsid w:val="00474054"/>
    <w:rsid w:val="00492E0E"/>
    <w:rsid w:val="004B14C9"/>
    <w:rsid w:val="004B3CCE"/>
    <w:rsid w:val="004B56D1"/>
    <w:rsid w:val="004C0296"/>
    <w:rsid w:val="004C0FF4"/>
    <w:rsid w:val="00501AD2"/>
    <w:rsid w:val="00503B2E"/>
    <w:rsid w:val="00507FB4"/>
    <w:rsid w:val="00517663"/>
    <w:rsid w:val="00523953"/>
    <w:rsid w:val="005320D6"/>
    <w:rsid w:val="00552581"/>
    <w:rsid w:val="00565B3D"/>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0F1F"/>
    <w:rsid w:val="0068576F"/>
    <w:rsid w:val="006960F1"/>
    <w:rsid w:val="006975A7"/>
    <w:rsid w:val="006A17F6"/>
    <w:rsid w:val="006A7F0C"/>
    <w:rsid w:val="006B252B"/>
    <w:rsid w:val="006C197B"/>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92622"/>
    <w:rsid w:val="00C9388D"/>
    <w:rsid w:val="00C966D2"/>
    <w:rsid w:val="00CA325A"/>
    <w:rsid w:val="00CB5CA7"/>
    <w:rsid w:val="00CB78DC"/>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73E8F"/>
    <w:rsid w:val="00D90765"/>
    <w:rsid w:val="00D93F20"/>
    <w:rsid w:val="00DA18EF"/>
    <w:rsid w:val="00DD686C"/>
    <w:rsid w:val="00DF29C6"/>
    <w:rsid w:val="00E11961"/>
    <w:rsid w:val="00E142A4"/>
    <w:rsid w:val="00E24D4E"/>
    <w:rsid w:val="00E3462C"/>
    <w:rsid w:val="00E50BC6"/>
    <w:rsid w:val="00E525E8"/>
    <w:rsid w:val="00E604C1"/>
    <w:rsid w:val="00E64417"/>
    <w:rsid w:val="00E8249D"/>
    <w:rsid w:val="00EC74BE"/>
    <w:rsid w:val="00ED6FEC"/>
    <w:rsid w:val="00EE5DAE"/>
    <w:rsid w:val="00F112C7"/>
    <w:rsid w:val="00F140A0"/>
    <w:rsid w:val="00F2164D"/>
    <w:rsid w:val="00F35764"/>
    <w:rsid w:val="00F50357"/>
    <w:rsid w:val="00F5505F"/>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3799</Words>
  <Characters>3800</Characters>
  <DocSecurity>0</DocSecurity>
  <Lines>1266</Lines>
  <Paragraphs>759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